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A7C0" w14:textId="375678E2" w:rsidR="00297704" w:rsidRPr="00297704" w:rsidRDefault="00297704" w:rsidP="00297704">
      <w:pPr>
        <w:jc w:val="center"/>
        <w:rPr>
          <w:rFonts w:ascii="Aptos" w:eastAsia="Aptos" w:hAnsi="Aptos" w:cs="Times New Roman"/>
          <w:b/>
          <w:bCs/>
          <w:i/>
          <w:iCs/>
          <w:sz w:val="28"/>
          <w:szCs w:val="28"/>
        </w:rPr>
      </w:pPr>
      <w:r w:rsidRPr="00297704">
        <w:rPr>
          <w:rFonts w:ascii="Aptos" w:eastAsia="Aptos" w:hAnsi="Aptos" w:cs="Times New Roman"/>
          <w:b/>
          <w:bCs/>
          <w:i/>
          <w:iCs/>
          <w:sz w:val="28"/>
          <w:szCs w:val="28"/>
        </w:rPr>
        <w:t xml:space="preserve">Josué </w:t>
      </w:r>
      <w:proofErr w:type="spellStart"/>
      <w:r w:rsidRPr="00297704">
        <w:rPr>
          <w:rFonts w:ascii="Aptos" w:eastAsia="Aptos" w:hAnsi="Aptos" w:cs="Times New Roman"/>
          <w:b/>
          <w:bCs/>
          <w:i/>
          <w:iCs/>
          <w:sz w:val="28"/>
          <w:szCs w:val="28"/>
        </w:rPr>
        <w:t>el</w:t>
      </w:r>
      <w:proofErr w:type="spellEnd"/>
      <w:r w:rsidRPr="00297704">
        <w:rPr>
          <w:rFonts w:ascii="Aptos" w:eastAsia="Aptos" w:hAnsi="Aptos" w:cs="Times New Roman"/>
          <w:b/>
          <w:bCs/>
          <w:i/>
          <w:iCs/>
          <w:sz w:val="28"/>
          <w:szCs w:val="28"/>
        </w:rPr>
        <w:t xml:space="preserve"> </w:t>
      </w:r>
      <w:proofErr w:type="spellStart"/>
      <w:r w:rsidRPr="00297704">
        <w:rPr>
          <w:rFonts w:ascii="Aptos" w:eastAsia="Aptos" w:hAnsi="Aptos" w:cs="Times New Roman"/>
          <w:b/>
          <w:bCs/>
          <w:i/>
          <w:iCs/>
          <w:sz w:val="28"/>
          <w:szCs w:val="28"/>
        </w:rPr>
        <w:t>siervo</w:t>
      </w:r>
      <w:proofErr w:type="spellEnd"/>
    </w:p>
    <w:p w14:paraId="42B37872"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Las decisiones clave para seguir a Dios deben hacerse con una firme comprensión de la confianza y la obediencia a la palabra hablada y prometida de Dios.</w:t>
      </w:r>
    </w:p>
    <w:p w14:paraId="7A208574"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Cuando uno camina por vista y no por fe, la palabra de Dios no será el factor decisivo.</w:t>
      </w:r>
    </w:p>
    <w:p w14:paraId="4CAC9D63"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Versículos para meditar: Hebreos 10:38-39; Romanos 1:17</w:t>
      </w:r>
    </w:p>
    <w:p w14:paraId="151ECEB0"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Ore y lea: Números 13</w:t>
      </w:r>
    </w:p>
    <w:p w14:paraId="59EBE2BE" w14:textId="77777777" w:rsidR="00297704" w:rsidRPr="00297704" w:rsidRDefault="00297704" w:rsidP="00297704">
      <w:pPr>
        <w:rPr>
          <w:rFonts w:ascii="Aptos" w:eastAsia="Aptos" w:hAnsi="Aptos" w:cs="Times New Roman"/>
          <w:b/>
          <w:bCs/>
          <w:sz w:val="28"/>
          <w:szCs w:val="28"/>
          <w:u w:val="single"/>
        </w:rPr>
      </w:pPr>
      <w:r w:rsidRPr="00297704">
        <w:rPr>
          <w:rFonts w:ascii="Aptos" w:eastAsia="Aptos" w:hAnsi="Aptos" w:cs="Times New Roman"/>
          <w:b/>
          <w:bCs/>
          <w:sz w:val="28"/>
          <w:szCs w:val="28"/>
          <w:u w:val="single"/>
        </w:rPr>
        <w:t>La Tierra Prometida y la Participación Requerida</w:t>
      </w:r>
    </w:p>
    <w:p w14:paraId="496684B0"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Después de muchos años de vivir en Egipto como esclavos, finalmente llega el día en que podrán tomar lo que Dios le prometió a Abraham muchos años antes.  La emoción debe haber llenado el aire y la idea de estar en un lugar que les pertenecía y de tener todo lo que Dios dijo que les daría.  Después de todos esos azotes y humillaciones sufridas a manos de los egipcios, ¡qué gloriosa oportunidad se les presenta!</w:t>
      </w:r>
    </w:p>
    <w:p w14:paraId="7CFD42D4"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Hay muchas promesas preciosas y poderosas que Dios ha dado a Su pueblo (Jeremías 33:3; Efesios 3:20; Lucas 10:19).  El poder y la presencia de Dios han sido prometidos a aquellos que lo aman, confían en Él y lo obedecen.  La parte que muchas personas confunden es que deben unirse a Dios y participar con Él y creer en Él antes de que las bendiciones aparezcan físicamente.  Una persona puede llegar muy lejos en su educación, carrera y negocios, pero requerirá su disciplina para trabajar muy duro para obtener estas cosas.  Saber que estas cosas están presentes no es lo mismo que alcanzarlas con toda la fe y confianza en Dios para hacer realidad la recepción de la bendición que Él ha prometido.  La fe es necesaria junto con la participación.</w:t>
      </w:r>
    </w:p>
    <w:p w14:paraId="1AF9B8A0"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Moisés envía a 12 individuos escogidos de cada tribu y los envía a la tierra de Canaán.  Debían ver lo que había allí y traer un informe de lo que vieron.  La </w:t>
      </w:r>
      <w:r w:rsidRPr="00297704">
        <w:rPr>
          <w:rFonts w:ascii="Aptos" w:eastAsia="Aptos" w:hAnsi="Aptos" w:cs="Times New Roman"/>
          <w:sz w:val="28"/>
          <w:szCs w:val="28"/>
        </w:rPr>
        <w:lastRenderedPageBreak/>
        <w:t xml:space="preserve">diferencia es que algunos solo traían lo que veían, y estaba vacío de su conocimiento y confianza de lo que Dios había dicho sobre la tierra.  </w:t>
      </w:r>
    </w:p>
    <w:p w14:paraId="792CA478"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Los espías regresaron con evidencia física sobre la tierra.  Las uvas de Eshcol eran enormes, y la tierra era una que manaba leche y miel.  Después de 40 días de búsqueda en la tierra, regresaron con un informe maravilloso sobre la tierra.  Era todo lo que Dios dijo que era.  No había nada más glorioso que la tierra de Canaán.  Todo lo que Dios dice es verdad.</w:t>
      </w:r>
    </w:p>
    <w:p w14:paraId="40AE8156" w14:textId="77777777" w:rsidR="00297704" w:rsidRPr="00297704" w:rsidRDefault="00297704" w:rsidP="00297704">
      <w:pPr>
        <w:rPr>
          <w:rFonts w:ascii="Aptos" w:eastAsia="Aptos" w:hAnsi="Aptos" w:cs="Times New Roman"/>
          <w:b/>
          <w:bCs/>
          <w:sz w:val="28"/>
          <w:szCs w:val="28"/>
          <w:u w:val="single"/>
        </w:rPr>
      </w:pPr>
      <w:r w:rsidRPr="00297704">
        <w:rPr>
          <w:rFonts w:ascii="Aptos" w:eastAsia="Aptos" w:hAnsi="Aptos" w:cs="Times New Roman"/>
          <w:sz w:val="28"/>
          <w:szCs w:val="28"/>
        </w:rPr>
        <w:t xml:space="preserve">Oh, pero hay una cosa más, las ciudades están fortificadas, la gente es fuerte y hay gigantes en la tierra.  No podemos tomar la tierra debido a estos obstáculos.  ¡Espera un momento!  Simplemente vieron la mano atronadora de Dios mientras devastaba Egipto con gran poder.  ¡El gran ejército del faraón estaba bajo el agua y el primogénito de cada casa estaba muerto!  ¿Qué cambió?  </w:t>
      </w:r>
      <w:r w:rsidRPr="00297704">
        <w:rPr>
          <w:rFonts w:ascii="Aptos" w:eastAsia="Aptos" w:hAnsi="Aptos" w:cs="Times New Roman"/>
          <w:b/>
          <w:bCs/>
          <w:i/>
          <w:iCs/>
          <w:sz w:val="28"/>
          <w:szCs w:val="28"/>
        </w:rPr>
        <w:t>Comenzaron a tener voz en las decisiones que pertenecían únicamente a Dios</w:t>
      </w:r>
      <w:r w:rsidRPr="00297704">
        <w:rPr>
          <w:rFonts w:ascii="Aptos" w:eastAsia="Aptos" w:hAnsi="Aptos" w:cs="Times New Roman"/>
          <w:sz w:val="28"/>
          <w:szCs w:val="28"/>
        </w:rPr>
        <w:t xml:space="preserve">.  </w:t>
      </w:r>
      <w:r w:rsidRPr="00297704">
        <w:rPr>
          <w:rFonts w:ascii="Aptos" w:eastAsia="Aptos" w:hAnsi="Aptos" w:cs="Times New Roman"/>
          <w:b/>
          <w:bCs/>
          <w:sz w:val="28"/>
          <w:szCs w:val="28"/>
          <w:u w:val="single"/>
        </w:rPr>
        <w:t>Medían el obstáculo por lo que podían hacer y no por lo que Dios podía hacer.  Olvidaron que Dios cumple todas sus promesas y nunca nos lleva a la derrota, sino a la victoria.</w:t>
      </w:r>
    </w:p>
    <w:p w14:paraId="01A48FE5"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Habían pasado de una mentalidad de esclavos a una mentalidad de saltamontes.  No se encontraron a sí mismos como rivales para los habitantes de Canaán.  Tampoco eran rival para los egipcios.  La diferencia entre Egipto y Canaán era que Dios luchó por ellos, no les pidió su opinión y demostró que los ejércitos y gobernantes de este mundo no eran rival para Él.  La diferencia era que ahora se les exigía que confiaran en Dios y participaran en los planes de Dios y no en los suyos propios.  </w:t>
      </w:r>
    </w:p>
    <w:p w14:paraId="2130FAE4"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El problema con el que se encuentran muchos creyentes es que han desarrollado esta misma mentalidad.  Piensan que a Dios le interesa su opinión.  La palabra de Dios no busca la opinión del hombre ni su perspicacia (Job 38-42).  Nos sentamos y calculamos si podemos lograr grandes cosas para Dios como si Dios dependiera de nuestras fuerzas y tesoros.  </w:t>
      </w:r>
    </w:p>
    <w:p w14:paraId="6F15C73B"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¿Estamos buscando lograr grandes cosas para un gran Dios o estamos ocupados mirando a todos los gigantes que nos rodean y gritan insultos a </w:t>
      </w:r>
      <w:r w:rsidRPr="00297704">
        <w:rPr>
          <w:rFonts w:ascii="Aptos" w:eastAsia="Aptos" w:hAnsi="Aptos" w:cs="Times New Roman"/>
          <w:sz w:val="28"/>
          <w:szCs w:val="28"/>
        </w:rPr>
        <w:lastRenderedPageBreak/>
        <w:t>nuestro Dios?  La tierra es todo lo que Dios dijo, pero nosotros no somos capaces de tomarla.  ¿Será esta tu decisión también?   La palabra de Dios es poderosa, y Dios el Espíritu Santo es capaz de deshacer cualquier fortaleza y traer la victoria a cualquier situación, pero no podemos alcanzar a nuestras familias.  Son demasiado fuertes, demasiado católicos y demasiado duros y nunca escucharán.  Has desarrollado una mentalidad de saltamontes con el hedor de la esclavitud en tu mente.  La tierra es nuestra; la oposición no es rival para nuestro Dios y la victoria espera!</w:t>
      </w:r>
    </w:p>
    <w:p w14:paraId="318915F0"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Preguntas para reflexionar:</w:t>
      </w:r>
    </w:p>
    <w:p w14:paraId="731B5ED8" w14:textId="77777777" w:rsidR="00297704" w:rsidRPr="00297704" w:rsidRDefault="00297704" w:rsidP="00297704">
      <w:pPr>
        <w:numPr>
          <w:ilvl w:val="0"/>
          <w:numId w:val="1"/>
        </w:numPr>
        <w:contextualSpacing/>
        <w:rPr>
          <w:rFonts w:ascii="Aptos" w:eastAsia="Aptos" w:hAnsi="Aptos" w:cs="Times New Roman"/>
          <w:sz w:val="28"/>
          <w:szCs w:val="28"/>
        </w:rPr>
      </w:pPr>
      <w:r w:rsidRPr="00297704">
        <w:rPr>
          <w:rFonts w:ascii="Aptos" w:eastAsia="Aptos" w:hAnsi="Aptos" w:cs="Times New Roman"/>
          <w:sz w:val="28"/>
          <w:szCs w:val="28"/>
        </w:rPr>
        <w:t>Si usted hubiera sido uno de los 12 espías, ¿cuál habría sido su informe?</w:t>
      </w:r>
    </w:p>
    <w:p w14:paraId="7C126952" w14:textId="77777777" w:rsidR="00297704" w:rsidRPr="00297704" w:rsidRDefault="00297704" w:rsidP="00297704">
      <w:pPr>
        <w:numPr>
          <w:ilvl w:val="0"/>
          <w:numId w:val="1"/>
        </w:numPr>
        <w:contextualSpacing/>
        <w:rPr>
          <w:rFonts w:ascii="Aptos" w:eastAsia="Aptos" w:hAnsi="Aptos" w:cs="Times New Roman"/>
          <w:sz w:val="28"/>
          <w:szCs w:val="28"/>
        </w:rPr>
      </w:pPr>
      <w:r w:rsidRPr="00297704">
        <w:rPr>
          <w:rFonts w:ascii="Aptos" w:eastAsia="Aptos" w:hAnsi="Aptos" w:cs="Times New Roman"/>
          <w:sz w:val="28"/>
          <w:szCs w:val="28"/>
        </w:rPr>
        <w:t>¿A qué gigantes te enfrentas ahora mismo que te impiden obtener la victoria?</w:t>
      </w:r>
    </w:p>
    <w:p w14:paraId="695F5B82" w14:textId="77777777" w:rsidR="00297704" w:rsidRPr="00297704" w:rsidRDefault="00297704" w:rsidP="00297704">
      <w:pPr>
        <w:numPr>
          <w:ilvl w:val="0"/>
          <w:numId w:val="1"/>
        </w:numPr>
        <w:contextualSpacing/>
        <w:rPr>
          <w:rFonts w:ascii="Aptos" w:eastAsia="Aptos" w:hAnsi="Aptos" w:cs="Times New Roman"/>
          <w:sz w:val="28"/>
          <w:szCs w:val="28"/>
        </w:rPr>
      </w:pPr>
      <w:r w:rsidRPr="00297704">
        <w:rPr>
          <w:rFonts w:ascii="Aptos" w:eastAsia="Aptos" w:hAnsi="Aptos" w:cs="Times New Roman"/>
          <w:sz w:val="28"/>
          <w:szCs w:val="28"/>
        </w:rPr>
        <w:t>¿Debería intentarse grandes cosas para un gran Dios?  ¿Qué te impide siquiera intentarlo?</w:t>
      </w:r>
    </w:p>
    <w:p w14:paraId="0A4679A6" w14:textId="77777777" w:rsidR="00297704" w:rsidRPr="00297704" w:rsidRDefault="00297704" w:rsidP="00297704">
      <w:pPr>
        <w:rPr>
          <w:rFonts w:ascii="Aptos" w:eastAsia="Aptos" w:hAnsi="Aptos" w:cs="Times New Roman"/>
          <w:i/>
          <w:iCs/>
          <w:sz w:val="28"/>
          <w:szCs w:val="28"/>
        </w:rPr>
      </w:pPr>
    </w:p>
    <w:p w14:paraId="4CB58C9A" w14:textId="77777777" w:rsidR="00297704" w:rsidRPr="00297704" w:rsidRDefault="00297704" w:rsidP="00297704">
      <w:pPr>
        <w:rPr>
          <w:rFonts w:ascii="Aptos" w:eastAsia="Aptos" w:hAnsi="Aptos" w:cs="Times New Roman"/>
          <w:i/>
          <w:iCs/>
          <w:sz w:val="28"/>
          <w:szCs w:val="28"/>
        </w:rPr>
      </w:pPr>
    </w:p>
    <w:p w14:paraId="6BDFCBBB" w14:textId="77777777" w:rsidR="00297704" w:rsidRPr="00297704" w:rsidRDefault="00297704" w:rsidP="00297704">
      <w:pPr>
        <w:rPr>
          <w:rFonts w:ascii="Aptos" w:eastAsia="Aptos" w:hAnsi="Aptos" w:cs="Times New Roman"/>
          <w:i/>
          <w:iCs/>
          <w:sz w:val="28"/>
          <w:szCs w:val="28"/>
        </w:rPr>
      </w:pPr>
    </w:p>
    <w:p w14:paraId="0397B255" w14:textId="77777777" w:rsidR="00297704" w:rsidRPr="00297704" w:rsidRDefault="00297704" w:rsidP="00297704">
      <w:pPr>
        <w:rPr>
          <w:rFonts w:ascii="Aptos" w:eastAsia="Aptos" w:hAnsi="Aptos" w:cs="Times New Roman"/>
          <w:b/>
          <w:bCs/>
          <w:sz w:val="28"/>
          <w:szCs w:val="28"/>
          <w:u w:val="single"/>
        </w:rPr>
      </w:pPr>
    </w:p>
    <w:p w14:paraId="6DA121D8" w14:textId="77777777" w:rsidR="00297704" w:rsidRPr="00297704" w:rsidRDefault="00297704" w:rsidP="00297704">
      <w:pPr>
        <w:rPr>
          <w:rFonts w:ascii="Aptos" w:eastAsia="Aptos" w:hAnsi="Aptos" w:cs="Times New Roman"/>
          <w:b/>
          <w:bCs/>
          <w:sz w:val="28"/>
          <w:szCs w:val="28"/>
          <w:u w:val="single"/>
        </w:rPr>
      </w:pPr>
    </w:p>
    <w:p w14:paraId="599C59CC" w14:textId="77777777" w:rsidR="00297704" w:rsidRPr="00297704" w:rsidRDefault="00297704" w:rsidP="00297704">
      <w:pPr>
        <w:rPr>
          <w:rFonts w:ascii="Aptos" w:eastAsia="Aptos" w:hAnsi="Aptos" w:cs="Times New Roman"/>
          <w:b/>
          <w:bCs/>
          <w:sz w:val="28"/>
          <w:szCs w:val="28"/>
          <w:u w:val="single"/>
        </w:rPr>
      </w:pPr>
    </w:p>
    <w:p w14:paraId="5E2DCA8A" w14:textId="77777777" w:rsidR="00297704" w:rsidRPr="00297704" w:rsidRDefault="00297704" w:rsidP="00297704">
      <w:pPr>
        <w:rPr>
          <w:rFonts w:ascii="Aptos" w:eastAsia="Aptos" w:hAnsi="Aptos" w:cs="Times New Roman"/>
          <w:b/>
          <w:bCs/>
          <w:sz w:val="28"/>
          <w:szCs w:val="28"/>
          <w:u w:val="single"/>
        </w:rPr>
      </w:pPr>
    </w:p>
    <w:p w14:paraId="1DBFEB66" w14:textId="77777777" w:rsidR="00297704" w:rsidRPr="00297704" w:rsidRDefault="00297704" w:rsidP="00297704">
      <w:pPr>
        <w:rPr>
          <w:rFonts w:ascii="Aptos" w:eastAsia="Aptos" w:hAnsi="Aptos" w:cs="Times New Roman"/>
          <w:b/>
          <w:bCs/>
          <w:sz w:val="28"/>
          <w:szCs w:val="28"/>
          <w:u w:val="single"/>
        </w:rPr>
      </w:pPr>
    </w:p>
    <w:p w14:paraId="66B664AB" w14:textId="77777777" w:rsidR="00297704" w:rsidRPr="00297704" w:rsidRDefault="00297704" w:rsidP="00297704">
      <w:pPr>
        <w:rPr>
          <w:rFonts w:ascii="Aptos" w:eastAsia="Aptos" w:hAnsi="Aptos" w:cs="Times New Roman"/>
          <w:b/>
          <w:bCs/>
          <w:sz w:val="28"/>
          <w:szCs w:val="28"/>
          <w:u w:val="single"/>
        </w:rPr>
      </w:pPr>
    </w:p>
    <w:p w14:paraId="7E40F24C" w14:textId="77777777" w:rsidR="00297704" w:rsidRPr="00297704" w:rsidRDefault="00297704" w:rsidP="00297704">
      <w:pPr>
        <w:rPr>
          <w:rFonts w:ascii="Aptos" w:eastAsia="Aptos" w:hAnsi="Aptos" w:cs="Times New Roman"/>
          <w:b/>
          <w:bCs/>
          <w:sz w:val="28"/>
          <w:szCs w:val="28"/>
          <w:u w:val="single"/>
        </w:rPr>
      </w:pPr>
    </w:p>
    <w:p w14:paraId="1C9C4952" w14:textId="77777777" w:rsidR="00297704" w:rsidRPr="00297704" w:rsidRDefault="00297704" w:rsidP="00297704">
      <w:pPr>
        <w:rPr>
          <w:rFonts w:ascii="Aptos" w:eastAsia="Aptos" w:hAnsi="Aptos" w:cs="Times New Roman"/>
          <w:b/>
          <w:bCs/>
          <w:sz w:val="28"/>
          <w:szCs w:val="28"/>
          <w:u w:val="single"/>
        </w:rPr>
      </w:pPr>
    </w:p>
    <w:p w14:paraId="6540C76B" w14:textId="77777777" w:rsidR="00297704" w:rsidRPr="00297704" w:rsidRDefault="00297704" w:rsidP="00297704">
      <w:pPr>
        <w:jc w:val="center"/>
        <w:rPr>
          <w:rFonts w:ascii="Aptos" w:eastAsia="Aptos" w:hAnsi="Aptos" w:cs="Times New Roman"/>
          <w:b/>
          <w:bCs/>
          <w:i/>
          <w:iCs/>
          <w:sz w:val="28"/>
          <w:szCs w:val="28"/>
        </w:rPr>
      </w:pPr>
      <w:r w:rsidRPr="00297704">
        <w:rPr>
          <w:rFonts w:ascii="Aptos" w:eastAsia="Aptos" w:hAnsi="Aptos" w:cs="Times New Roman"/>
          <w:b/>
          <w:bCs/>
          <w:i/>
          <w:iCs/>
          <w:sz w:val="28"/>
          <w:szCs w:val="28"/>
        </w:rPr>
        <w:t>Josué el siervo</w:t>
      </w:r>
    </w:p>
    <w:p w14:paraId="012F4518"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lastRenderedPageBreak/>
        <w:t>Verdades clave: Hay una consecuencia por no confiar en Dios ni obedecerlo.</w:t>
      </w:r>
    </w:p>
    <w:p w14:paraId="0D7A4871"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Aplicaciones clave: el desánimo y la negatividad son contagiosos.</w:t>
      </w:r>
    </w:p>
    <w:p w14:paraId="2739DCAA"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Versículos para meditar: 1 Samuel 13:5-14; 15:1-35</w:t>
      </w:r>
    </w:p>
    <w:p w14:paraId="71D31AEB" w14:textId="77777777" w:rsidR="00297704" w:rsidRPr="00297704" w:rsidRDefault="00297704" w:rsidP="00297704">
      <w:pPr>
        <w:rPr>
          <w:rFonts w:ascii="Aptos" w:eastAsia="Aptos" w:hAnsi="Aptos" w:cs="Times New Roman"/>
          <w:i/>
          <w:iCs/>
          <w:sz w:val="28"/>
          <w:szCs w:val="28"/>
        </w:rPr>
      </w:pPr>
      <w:r w:rsidRPr="00297704">
        <w:rPr>
          <w:rFonts w:ascii="Aptos" w:eastAsia="Aptos" w:hAnsi="Aptos" w:cs="Times New Roman"/>
          <w:i/>
          <w:iCs/>
          <w:sz w:val="28"/>
          <w:szCs w:val="28"/>
        </w:rPr>
        <w:t>Ore y lea: Números 14</w:t>
      </w:r>
    </w:p>
    <w:p w14:paraId="4ABC918F" w14:textId="77777777" w:rsidR="00297704" w:rsidRPr="00297704" w:rsidRDefault="00297704" w:rsidP="00297704">
      <w:pPr>
        <w:rPr>
          <w:rFonts w:ascii="Aptos" w:eastAsia="Aptos" w:hAnsi="Aptos" w:cs="Times New Roman"/>
          <w:b/>
          <w:bCs/>
          <w:sz w:val="28"/>
          <w:szCs w:val="28"/>
          <w:u w:val="single"/>
        </w:rPr>
      </w:pPr>
      <w:r w:rsidRPr="00297704">
        <w:rPr>
          <w:rFonts w:ascii="Aptos" w:eastAsia="Aptos" w:hAnsi="Aptos" w:cs="Times New Roman"/>
          <w:b/>
          <w:bCs/>
          <w:sz w:val="28"/>
          <w:szCs w:val="28"/>
          <w:u w:val="single"/>
        </w:rPr>
        <w:t>Muerte y desheredación</w:t>
      </w:r>
    </w:p>
    <w:p w14:paraId="3F28F7A3"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Después de que la congregación recibe el informe maligno de los 10 espías, comienzan a murmurar contra Dios y Moisés.  No hay suficiente espacio para que lleguemos al lado suroeste de San Antonio y Dios ahora nos está guiando para aterrizar y expandirnos.  Requerirá participación, hay muchos gigantes en la tierra, y no tenemos el dinero ni el poder para llevar a cabo esta tarea gigantesca.  ¿Cuál es su respuesta a esta afirmación?  Está bien, les deseo lo mejor en su empeño, todo lo que quieren es dinero o lo es, tomémoslo porque el Señor los ha entregado en nuestras manos.</w:t>
      </w:r>
    </w:p>
    <w:p w14:paraId="21B0F624"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Los 10 espías vinieron y fueron honestos.  Dijeron todo lo que vieron, pero no cumplió con lo que Dios había prometido.  Solo estaban pensando en lo que podían lograr sin Dios.  Lo primero que sucedió después de este informe desalentador: ¡Hemos sido llevados al fracaso y es culpa de Dios (Números 14:2-3)!  Esta es la persona que tiene problemas y pruebas, visítalos debido a su seguimiento de Dios.  En lugar de confiar en Dios, fallan a la primera señal de problemas y comienzan a acusar a Dios de maldad</w:t>
      </w:r>
    </w:p>
    <w:p w14:paraId="1CDF9953"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La segunda cosa que hacen es desear regresar a Egipto.  Desean regresar a la tierra de servidumbre.  Bueno, sé que se emborracha un poco y me da bofetadas y asusta a los niños, pero siempre se disculpa al día siguiente.  ¡Que Dios nos ayude!  Seguimos inventando excusas para las golpizas y azotes que vienen de ser un esclavo.  La mentalidad de esclavo de la víctima aparece rápidamente y todo lo que hacen es comenzar a inventar excusas por el trato abusivo y humillante que habían recibido.  Comienzan a desear que Moisés sea apedreado y que elijan a un capitán para que los lleve de vuelta a la esclavitud.   ¿Es este Israel o la última reunión de negocios de la iglesia en </w:t>
      </w:r>
      <w:r w:rsidRPr="00297704">
        <w:rPr>
          <w:rFonts w:ascii="Aptos" w:eastAsia="Aptos" w:hAnsi="Aptos" w:cs="Times New Roman"/>
          <w:sz w:val="28"/>
          <w:szCs w:val="28"/>
        </w:rPr>
        <w:lastRenderedPageBreak/>
        <w:t>la que individuos quejumbrosos y cobardes no pueden ver la visión y el deseo de volver a la esclavitud?</w:t>
      </w:r>
    </w:p>
    <w:p w14:paraId="4909BB40"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Caleb y Josué hablaron y les recordaron que este es Dios a quien estaban desafiando.  La tierra es nuestra porque Dios la prometió.  También les dijeron que los habitantes les temían porque habían oído todo lo que Dios había hecho a los egipcios.  ¡El enemigo temía más a Dios que su propio pueblo!</w:t>
      </w:r>
    </w:p>
    <w:p w14:paraId="156165A3"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¡Dios estaba listo para matarlos a todos!  Fue Moisés quien intercedió por el pueblo y Dios concedió misericordia gracias a Moisés.  Pero Dios declara que los 10 espías morirían de una plaga, y todos los mayores de 20 años morirían en el desierto (Números 14:29).  Solo Caleb y Josué entrarían a la tierra y a las personas mayores de 20 años porque tenían un espíritu diferente.  También vagarían por el desierto durante 40 años (Números 14:34-35).</w:t>
      </w:r>
    </w:p>
    <w:p w14:paraId="5484DA75"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 xml:space="preserve">En lugar de abundancia y herencia, recibirían muerte y desheredación debido a su incredulidad.  ¡No puedes llamar a Dios mentiroso y salirte con la tuya!  </w:t>
      </w:r>
    </w:p>
    <w:p w14:paraId="07BD95D8" w14:textId="77777777" w:rsidR="00297704" w:rsidRPr="00297704" w:rsidRDefault="00297704" w:rsidP="00297704">
      <w:pPr>
        <w:rPr>
          <w:rFonts w:ascii="Aptos" w:eastAsia="Aptos" w:hAnsi="Aptos" w:cs="Times New Roman"/>
          <w:sz w:val="28"/>
          <w:szCs w:val="28"/>
        </w:rPr>
      </w:pPr>
      <w:r w:rsidRPr="00297704">
        <w:rPr>
          <w:rFonts w:ascii="Aptos" w:eastAsia="Aptos" w:hAnsi="Aptos" w:cs="Times New Roman"/>
          <w:sz w:val="28"/>
          <w:szCs w:val="28"/>
        </w:rPr>
        <w:t>Preguntas para reflexionar</w:t>
      </w:r>
    </w:p>
    <w:p w14:paraId="0F2A430F" w14:textId="77777777" w:rsidR="00297704" w:rsidRPr="00297704" w:rsidRDefault="00297704" w:rsidP="00297704">
      <w:pPr>
        <w:numPr>
          <w:ilvl w:val="0"/>
          <w:numId w:val="2"/>
        </w:numPr>
        <w:contextualSpacing/>
        <w:rPr>
          <w:rFonts w:ascii="Aptos" w:eastAsia="Aptos" w:hAnsi="Aptos" w:cs="Times New Roman"/>
          <w:sz w:val="28"/>
          <w:szCs w:val="28"/>
        </w:rPr>
      </w:pPr>
      <w:r w:rsidRPr="00297704">
        <w:rPr>
          <w:rFonts w:ascii="Aptos" w:eastAsia="Aptos" w:hAnsi="Aptos" w:cs="Times New Roman"/>
          <w:sz w:val="28"/>
          <w:szCs w:val="28"/>
        </w:rPr>
        <w:t>¿Qué impidió que los hijos de Israel creyeran en Dios?</w:t>
      </w:r>
    </w:p>
    <w:p w14:paraId="635B43C7" w14:textId="77777777" w:rsidR="00297704" w:rsidRPr="00297704" w:rsidRDefault="00297704" w:rsidP="00297704">
      <w:pPr>
        <w:numPr>
          <w:ilvl w:val="0"/>
          <w:numId w:val="2"/>
        </w:numPr>
        <w:contextualSpacing/>
        <w:rPr>
          <w:rFonts w:ascii="Aptos" w:eastAsia="Aptos" w:hAnsi="Aptos" w:cs="Times New Roman"/>
          <w:sz w:val="28"/>
          <w:szCs w:val="28"/>
        </w:rPr>
      </w:pPr>
      <w:r w:rsidRPr="00297704">
        <w:rPr>
          <w:rFonts w:ascii="Aptos" w:eastAsia="Aptos" w:hAnsi="Aptos" w:cs="Times New Roman"/>
          <w:sz w:val="28"/>
          <w:szCs w:val="28"/>
        </w:rPr>
        <w:t>¿Qué nos impide creer en Dios?</w:t>
      </w:r>
    </w:p>
    <w:p w14:paraId="3F442560" w14:textId="77777777" w:rsidR="00297704" w:rsidRPr="00297704" w:rsidRDefault="00297704" w:rsidP="00297704">
      <w:pPr>
        <w:numPr>
          <w:ilvl w:val="0"/>
          <w:numId w:val="2"/>
        </w:numPr>
        <w:contextualSpacing/>
        <w:rPr>
          <w:rFonts w:ascii="Aptos" w:eastAsia="Aptos" w:hAnsi="Aptos" w:cs="Times New Roman"/>
          <w:sz w:val="28"/>
          <w:szCs w:val="28"/>
        </w:rPr>
      </w:pPr>
      <w:r w:rsidRPr="00297704">
        <w:rPr>
          <w:rFonts w:ascii="Aptos" w:eastAsia="Aptos" w:hAnsi="Aptos" w:cs="Times New Roman"/>
          <w:sz w:val="28"/>
          <w:szCs w:val="28"/>
        </w:rPr>
        <w:t>Hay un tiempo para seguir en silencio y hay un tiempo para hablar, ¿cuál es la diferencia?</w:t>
      </w:r>
    </w:p>
    <w:p w14:paraId="582C4AF1" w14:textId="4517A660" w:rsidR="00297704" w:rsidRDefault="00297704"/>
    <w:sectPr w:rsidR="00297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08B8"/>
    <w:multiLevelType w:val="hybridMultilevel"/>
    <w:tmpl w:val="E5742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D2296"/>
    <w:multiLevelType w:val="hybridMultilevel"/>
    <w:tmpl w:val="91EEE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981936">
    <w:abstractNumId w:val="1"/>
  </w:num>
  <w:num w:numId="2" w16cid:durableId="58622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04"/>
    <w:rsid w:val="00297704"/>
    <w:rsid w:val="0078185C"/>
    <w:rsid w:val="009C097F"/>
    <w:rsid w:val="00CE0D07"/>
    <w:rsid w:val="00F5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8140"/>
  <w15:chartTrackingRefBased/>
  <w15:docId w15:val="{690A2934-F59F-4115-9122-674904CE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704"/>
    <w:rPr>
      <w:rFonts w:eastAsiaTheme="majorEastAsia" w:cstheme="majorBidi"/>
      <w:color w:val="272727" w:themeColor="text1" w:themeTint="D8"/>
    </w:rPr>
  </w:style>
  <w:style w:type="paragraph" w:styleId="Title">
    <w:name w:val="Title"/>
    <w:basedOn w:val="Normal"/>
    <w:next w:val="Normal"/>
    <w:link w:val="TitleChar"/>
    <w:uiPriority w:val="10"/>
    <w:qFormat/>
    <w:rsid w:val="00297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704"/>
    <w:pPr>
      <w:spacing w:before="160"/>
      <w:jc w:val="center"/>
    </w:pPr>
    <w:rPr>
      <w:i/>
      <w:iCs/>
      <w:color w:val="404040" w:themeColor="text1" w:themeTint="BF"/>
    </w:rPr>
  </w:style>
  <w:style w:type="character" w:customStyle="1" w:styleId="QuoteChar">
    <w:name w:val="Quote Char"/>
    <w:basedOn w:val="DefaultParagraphFont"/>
    <w:link w:val="Quote"/>
    <w:uiPriority w:val="29"/>
    <w:rsid w:val="00297704"/>
    <w:rPr>
      <w:i/>
      <w:iCs/>
      <w:color w:val="404040" w:themeColor="text1" w:themeTint="BF"/>
    </w:rPr>
  </w:style>
  <w:style w:type="paragraph" w:styleId="ListParagraph">
    <w:name w:val="List Paragraph"/>
    <w:basedOn w:val="Normal"/>
    <w:uiPriority w:val="34"/>
    <w:qFormat/>
    <w:rsid w:val="00297704"/>
    <w:pPr>
      <w:ind w:left="720"/>
      <w:contextualSpacing/>
    </w:pPr>
  </w:style>
  <w:style w:type="character" w:styleId="IntenseEmphasis">
    <w:name w:val="Intense Emphasis"/>
    <w:basedOn w:val="DefaultParagraphFont"/>
    <w:uiPriority w:val="21"/>
    <w:qFormat/>
    <w:rsid w:val="00297704"/>
    <w:rPr>
      <w:i/>
      <w:iCs/>
      <w:color w:val="0F4761" w:themeColor="accent1" w:themeShade="BF"/>
    </w:rPr>
  </w:style>
  <w:style w:type="paragraph" w:styleId="IntenseQuote">
    <w:name w:val="Intense Quote"/>
    <w:basedOn w:val="Normal"/>
    <w:next w:val="Normal"/>
    <w:link w:val="IntenseQuoteChar"/>
    <w:uiPriority w:val="30"/>
    <w:qFormat/>
    <w:rsid w:val="00297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704"/>
    <w:rPr>
      <w:i/>
      <w:iCs/>
      <w:color w:val="0F4761" w:themeColor="accent1" w:themeShade="BF"/>
    </w:rPr>
  </w:style>
  <w:style w:type="character" w:styleId="IntenseReference">
    <w:name w:val="Intense Reference"/>
    <w:basedOn w:val="DefaultParagraphFont"/>
    <w:uiPriority w:val="32"/>
    <w:qFormat/>
    <w:rsid w:val="00297704"/>
    <w:rPr>
      <w:b/>
      <w:bCs/>
      <w:smallCaps/>
      <w:color w:val="0F4761" w:themeColor="accent1" w:themeShade="BF"/>
      <w:spacing w:val="5"/>
    </w:rPr>
  </w:style>
  <w:style w:type="character" w:styleId="PlaceholderText">
    <w:name w:val="Placeholder Text"/>
    <w:basedOn w:val="DefaultParagraphFont"/>
    <w:uiPriority w:val="99"/>
    <w:semiHidden/>
    <w:rsid w:val="007818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2025-06-16T16:59:00Z</dcterms:created>
  <dcterms:modified xsi:type="dcterms:W3CDTF">2025-06-16T17:05:00Z</dcterms:modified>
</cp:coreProperties>
</file>